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9E27" w14:textId="74EF5750" w:rsidR="005E032C" w:rsidRDefault="00106DA2">
      <w:r>
        <w:rPr>
          <w:noProof/>
        </w:rPr>
        <mc:AlternateContent>
          <mc:Choice Requires="wps">
            <w:drawing>
              <wp:anchor distT="0" distB="0" distL="114300" distR="114300" simplePos="0" relativeHeight="251664384" behindDoc="0" locked="0" layoutInCell="1" allowOverlap="1" wp14:anchorId="7D8EE117" wp14:editId="78792BDC">
                <wp:simplePos x="0" y="0"/>
                <wp:positionH relativeFrom="column">
                  <wp:posOffset>1516380</wp:posOffset>
                </wp:positionH>
                <wp:positionV relativeFrom="paragraph">
                  <wp:posOffset>-403860</wp:posOffset>
                </wp:positionV>
                <wp:extent cx="4396740" cy="944880"/>
                <wp:effectExtent l="0" t="0" r="3810" b="7620"/>
                <wp:wrapNone/>
                <wp:docPr id="867856338" name="Text Box 6"/>
                <wp:cNvGraphicFramePr/>
                <a:graphic xmlns:a="http://schemas.openxmlformats.org/drawingml/2006/main">
                  <a:graphicData uri="http://schemas.microsoft.com/office/word/2010/wordprocessingShape">
                    <wps:wsp>
                      <wps:cNvSpPr txBox="1"/>
                      <wps:spPr>
                        <a:xfrm>
                          <a:off x="0" y="0"/>
                          <a:ext cx="4396740" cy="944880"/>
                        </a:xfrm>
                        <a:prstGeom prst="rect">
                          <a:avLst/>
                        </a:prstGeom>
                        <a:solidFill>
                          <a:schemeClr val="lt1"/>
                        </a:solidFill>
                        <a:ln w="6350">
                          <a:noFill/>
                        </a:ln>
                      </wps:spPr>
                      <wps:txbx>
                        <w:txbxContent>
                          <w:p w14:paraId="42FE46FB" w14:textId="4162F961" w:rsidR="00106203" w:rsidRPr="00106203" w:rsidRDefault="00106203" w:rsidP="00280A01">
                            <w:pPr>
                              <w:spacing w:after="0" w:line="276" w:lineRule="auto"/>
                              <w:jc w:val="center"/>
                              <w:rPr>
                                <w:rFonts w:ascii="Garamond" w:hAnsi="Garamond"/>
                                <w:b/>
                                <w:bCs/>
                                <w:sz w:val="32"/>
                                <w:szCs w:val="32"/>
                              </w:rPr>
                            </w:pPr>
                            <w:r w:rsidRPr="00106203">
                              <w:rPr>
                                <w:rFonts w:ascii="Garamond" w:hAnsi="Garamond"/>
                                <w:b/>
                                <w:bCs/>
                                <w:sz w:val="32"/>
                                <w:szCs w:val="32"/>
                              </w:rPr>
                              <w:t>J</w:t>
                            </w:r>
                            <w:r w:rsidR="00BF41B9">
                              <w:rPr>
                                <w:rFonts w:ascii="Garamond" w:hAnsi="Garamond"/>
                                <w:b/>
                                <w:bCs/>
                                <w:sz w:val="32"/>
                                <w:szCs w:val="32"/>
                              </w:rPr>
                              <w:t>eff Landry</w:t>
                            </w:r>
                            <w:r w:rsidRPr="00106203">
                              <w:rPr>
                                <w:rFonts w:ascii="Garamond" w:hAnsi="Garamond"/>
                                <w:b/>
                                <w:bCs/>
                                <w:sz w:val="32"/>
                                <w:szCs w:val="32"/>
                              </w:rPr>
                              <w:t xml:space="preserve"> - Governor</w:t>
                            </w:r>
                          </w:p>
                          <w:p w14:paraId="7EB3E1C5" w14:textId="77777777" w:rsidR="00AE2D82" w:rsidRDefault="00106203" w:rsidP="00AE2D82">
                            <w:pPr>
                              <w:spacing w:after="0" w:line="276" w:lineRule="auto"/>
                              <w:jc w:val="center"/>
                              <w:rPr>
                                <w:rFonts w:ascii="Garamond" w:hAnsi="Garamond"/>
                                <w:b/>
                                <w:bCs/>
                              </w:rPr>
                            </w:pPr>
                            <w:r w:rsidRPr="00106DA2">
                              <w:rPr>
                                <w:rFonts w:ascii="Garamond" w:hAnsi="Garamond"/>
                                <w:b/>
                                <w:bCs/>
                              </w:rPr>
                              <w:t xml:space="preserve">Commissioners: </w:t>
                            </w:r>
                            <w:r w:rsidR="00885127">
                              <w:rPr>
                                <w:rFonts w:ascii="Garamond" w:hAnsi="Garamond"/>
                                <w:b/>
                                <w:bCs/>
                              </w:rPr>
                              <w:t>John Cheramie</w:t>
                            </w:r>
                            <w:r w:rsidR="00280A01" w:rsidRPr="00106DA2">
                              <w:rPr>
                                <w:rFonts w:ascii="Garamond" w:hAnsi="Garamond"/>
                                <w:b/>
                                <w:bCs/>
                              </w:rPr>
                              <w:t>- Sec/Treasurer</w:t>
                            </w:r>
                            <w:r w:rsidR="00F003EB">
                              <w:rPr>
                                <w:rFonts w:ascii="Garamond" w:hAnsi="Garamond"/>
                                <w:b/>
                                <w:bCs/>
                              </w:rPr>
                              <w:t>,</w:t>
                            </w:r>
                            <w:r w:rsidRPr="00106DA2">
                              <w:rPr>
                                <w:rFonts w:ascii="Garamond" w:hAnsi="Garamond"/>
                                <w:b/>
                                <w:bCs/>
                              </w:rPr>
                              <w:t xml:space="preserve"> Terrill </w:t>
                            </w:r>
                            <w:r w:rsidRPr="00AE2D82">
                              <w:rPr>
                                <w:rFonts w:ascii="Garamond" w:hAnsi="Garamond"/>
                                <w:b/>
                                <w:bCs/>
                              </w:rPr>
                              <w:t>Pizan</w:t>
                            </w:r>
                            <w:r w:rsidR="00AE2D82" w:rsidRPr="00AE2D82">
                              <w:rPr>
                                <w:rFonts w:ascii="Garamond" w:hAnsi="Garamond"/>
                                <w:b/>
                                <w:bCs/>
                              </w:rPr>
                              <w:t>i</w:t>
                            </w:r>
                            <w:r w:rsidR="00AE2D82">
                              <w:rPr>
                                <w:rFonts w:ascii="Garamond" w:hAnsi="Garamond"/>
                                <w:b/>
                                <w:bCs/>
                                <w:sz w:val="18"/>
                                <w:szCs w:val="18"/>
                              </w:rPr>
                              <w:t xml:space="preserve"> </w:t>
                            </w:r>
                            <w:r w:rsidRPr="00106DA2">
                              <w:rPr>
                                <w:rFonts w:ascii="Garamond" w:hAnsi="Garamond"/>
                                <w:b/>
                                <w:bCs/>
                              </w:rPr>
                              <w:t>Commissioner</w:t>
                            </w:r>
                            <w:r w:rsidR="00280A01" w:rsidRPr="00106DA2">
                              <w:rPr>
                                <w:rFonts w:ascii="Garamond" w:hAnsi="Garamond"/>
                                <w:b/>
                                <w:bCs/>
                              </w:rPr>
                              <w:t xml:space="preserve">, </w:t>
                            </w:r>
                            <w:r w:rsidRPr="00106DA2">
                              <w:rPr>
                                <w:rFonts w:ascii="Garamond" w:hAnsi="Garamond"/>
                                <w:b/>
                                <w:bCs/>
                              </w:rPr>
                              <w:t>Ernest Ballard Jr.-Commissioner</w:t>
                            </w:r>
                            <w:r w:rsidR="006A150D">
                              <w:rPr>
                                <w:rFonts w:ascii="Garamond" w:hAnsi="Garamond"/>
                                <w:b/>
                                <w:bCs/>
                              </w:rPr>
                              <w:t>,</w:t>
                            </w:r>
                          </w:p>
                          <w:p w14:paraId="40375421" w14:textId="3DA1AE98" w:rsidR="00106203" w:rsidRPr="00106DA2" w:rsidRDefault="006A150D" w:rsidP="00AE2D82">
                            <w:pPr>
                              <w:spacing w:after="0" w:line="276" w:lineRule="auto"/>
                              <w:jc w:val="center"/>
                              <w:rPr>
                                <w:rFonts w:ascii="Garamond" w:hAnsi="Garamond"/>
                                <w:b/>
                                <w:bCs/>
                              </w:rPr>
                            </w:pPr>
                            <w:r>
                              <w:rPr>
                                <w:rFonts w:ascii="Garamond" w:hAnsi="Garamond"/>
                                <w:b/>
                                <w:bCs/>
                              </w:rPr>
                              <w:t xml:space="preserve"> Kerry Besson-Commissioner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EE117" id="_x0000_t202" coordsize="21600,21600" o:spt="202" path="m,l,21600r21600,l21600,xe">
                <v:stroke joinstyle="miter"/>
                <v:path gradientshapeok="t" o:connecttype="rect"/>
              </v:shapetype>
              <v:shape id="Text Box 6" o:spid="_x0000_s1026" type="#_x0000_t202" style="position:absolute;margin-left:119.4pt;margin-top:-31.8pt;width:346.2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" fillcolor="white [3201]" stroked="f" strokeweight=".5pt">
                <v:textbox>
                  <w:txbxContent>
                    <w:p w14:paraId="42FE46FB" w14:textId="4162F961" w:rsidR="00106203" w:rsidRPr="00106203" w:rsidRDefault="00106203" w:rsidP="00280A01">
                      <w:pPr>
                        <w:spacing w:after="0" w:line="276" w:lineRule="auto"/>
                        <w:jc w:val="center"/>
                        <w:rPr>
                          <w:rFonts w:ascii="Garamond" w:hAnsi="Garamond"/>
                          <w:b/>
                          <w:bCs/>
                          <w:sz w:val="32"/>
                          <w:szCs w:val="32"/>
                        </w:rPr>
                      </w:pPr>
                      <w:r w:rsidRPr="00106203">
                        <w:rPr>
                          <w:rFonts w:ascii="Garamond" w:hAnsi="Garamond"/>
                          <w:b/>
                          <w:bCs/>
                          <w:sz w:val="32"/>
                          <w:szCs w:val="32"/>
                        </w:rPr>
                        <w:t>J</w:t>
                      </w:r>
                      <w:r w:rsidR="00BF41B9">
                        <w:rPr>
                          <w:rFonts w:ascii="Garamond" w:hAnsi="Garamond"/>
                          <w:b/>
                          <w:bCs/>
                          <w:sz w:val="32"/>
                          <w:szCs w:val="32"/>
                        </w:rPr>
                        <w:t>eff Landry</w:t>
                      </w:r>
                      <w:r w:rsidRPr="00106203">
                        <w:rPr>
                          <w:rFonts w:ascii="Garamond" w:hAnsi="Garamond"/>
                          <w:b/>
                          <w:bCs/>
                          <w:sz w:val="32"/>
                          <w:szCs w:val="32"/>
                        </w:rPr>
                        <w:t xml:space="preserve"> - Governor</w:t>
                      </w:r>
                    </w:p>
                    <w:p w14:paraId="7EB3E1C5" w14:textId="77777777" w:rsidR="00AE2D82" w:rsidRDefault="00106203" w:rsidP="00AE2D82">
                      <w:pPr>
                        <w:spacing w:after="0" w:line="276" w:lineRule="auto"/>
                        <w:jc w:val="center"/>
                        <w:rPr>
                          <w:rFonts w:ascii="Garamond" w:hAnsi="Garamond"/>
                          <w:b/>
                          <w:bCs/>
                        </w:rPr>
                      </w:pPr>
                      <w:r w:rsidRPr="00106DA2">
                        <w:rPr>
                          <w:rFonts w:ascii="Garamond" w:hAnsi="Garamond"/>
                          <w:b/>
                          <w:bCs/>
                        </w:rPr>
                        <w:t xml:space="preserve">Commissioners: </w:t>
                      </w:r>
                      <w:r w:rsidR="00885127">
                        <w:rPr>
                          <w:rFonts w:ascii="Garamond" w:hAnsi="Garamond"/>
                          <w:b/>
                          <w:bCs/>
                        </w:rPr>
                        <w:t>John Cheramie</w:t>
                      </w:r>
                      <w:r w:rsidR="00280A01" w:rsidRPr="00106DA2">
                        <w:rPr>
                          <w:rFonts w:ascii="Garamond" w:hAnsi="Garamond"/>
                          <w:b/>
                          <w:bCs/>
                        </w:rPr>
                        <w:t>- Sec/Treasurer</w:t>
                      </w:r>
                      <w:r w:rsidR="00F003EB">
                        <w:rPr>
                          <w:rFonts w:ascii="Garamond" w:hAnsi="Garamond"/>
                          <w:b/>
                          <w:bCs/>
                        </w:rPr>
                        <w:t>,</w:t>
                      </w:r>
                      <w:r w:rsidRPr="00106DA2">
                        <w:rPr>
                          <w:rFonts w:ascii="Garamond" w:hAnsi="Garamond"/>
                          <w:b/>
                          <w:bCs/>
                        </w:rPr>
                        <w:t xml:space="preserve"> Terrill </w:t>
                      </w:r>
                      <w:r w:rsidRPr="00AE2D82">
                        <w:rPr>
                          <w:rFonts w:ascii="Garamond" w:hAnsi="Garamond"/>
                          <w:b/>
                          <w:bCs/>
                        </w:rPr>
                        <w:t>Pizan</w:t>
                      </w:r>
                      <w:r w:rsidR="00AE2D82" w:rsidRPr="00AE2D82">
                        <w:rPr>
                          <w:rFonts w:ascii="Garamond" w:hAnsi="Garamond"/>
                          <w:b/>
                          <w:bCs/>
                        </w:rPr>
                        <w:t>i</w:t>
                      </w:r>
                      <w:r w:rsidR="00AE2D82">
                        <w:rPr>
                          <w:rFonts w:ascii="Garamond" w:hAnsi="Garamond"/>
                          <w:b/>
                          <w:bCs/>
                          <w:sz w:val="18"/>
                          <w:szCs w:val="18"/>
                        </w:rPr>
                        <w:t xml:space="preserve"> </w:t>
                      </w:r>
                      <w:r w:rsidRPr="00106DA2">
                        <w:rPr>
                          <w:rFonts w:ascii="Garamond" w:hAnsi="Garamond"/>
                          <w:b/>
                          <w:bCs/>
                        </w:rPr>
                        <w:t>Commissioner</w:t>
                      </w:r>
                      <w:r w:rsidR="00280A01" w:rsidRPr="00106DA2">
                        <w:rPr>
                          <w:rFonts w:ascii="Garamond" w:hAnsi="Garamond"/>
                          <w:b/>
                          <w:bCs/>
                        </w:rPr>
                        <w:t xml:space="preserve">, </w:t>
                      </w:r>
                      <w:r w:rsidRPr="00106DA2">
                        <w:rPr>
                          <w:rFonts w:ascii="Garamond" w:hAnsi="Garamond"/>
                          <w:b/>
                          <w:bCs/>
                        </w:rPr>
                        <w:t>Ernest Ballard Jr.-Commissioner</w:t>
                      </w:r>
                      <w:r w:rsidR="006A150D">
                        <w:rPr>
                          <w:rFonts w:ascii="Garamond" w:hAnsi="Garamond"/>
                          <w:b/>
                          <w:bCs/>
                        </w:rPr>
                        <w:t>,</w:t>
                      </w:r>
                    </w:p>
                    <w:p w14:paraId="40375421" w14:textId="3DA1AE98" w:rsidR="00106203" w:rsidRPr="00106DA2" w:rsidRDefault="006A150D" w:rsidP="00AE2D82">
                      <w:pPr>
                        <w:spacing w:after="0" w:line="276" w:lineRule="auto"/>
                        <w:jc w:val="center"/>
                        <w:rPr>
                          <w:rFonts w:ascii="Garamond" w:hAnsi="Garamond"/>
                          <w:b/>
                          <w:bCs/>
                        </w:rPr>
                      </w:pPr>
                      <w:r>
                        <w:rPr>
                          <w:rFonts w:ascii="Garamond" w:hAnsi="Garamond"/>
                          <w:b/>
                          <w:bCs/>
                        </w:rPr>
                        <w:t xml:space="preserve"> Kerry Besson-Commissioner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25E251" wp14:editId="421CDB87">
                <wp:simplePos x="0" y="0"/>
                <wp:positionH relativeFrom="column">
                  <wp:posOffset>1615440</wp:posOffset>
                </wp:positionH>
                <wp:positionV relativeFrom="paragraph">
                  <wp:posOffset>-723900</wp:posOffset>
                </wp:positionV>
                <wp:extent cx="4198620" cy="464820"/>
                <wp:effectExtent l="0" t="0" r="0" b="0"/>
                <wp:wrapNone/>
                <wp:docPr id="356896825" name="Text Box 5"/>
                <wp:cNvGraphicFramePr/>
                <a:graphic xmlns:a="http://schemas.openxmlformats.org/drawingml/2006/main">
                  <a:graphicData uri="http://schemas.microsoft.com/office/word/2010/wordprocessingShape">
                    <wps:wsp>
                      <wps:cNvSpPr txBox="1"/>
                      <wps:spPr>
                        <a:xfrm>
                          <a:off x="0" y="0"/>
                          <a:ext cx="4198620" cy="464820"/>
                        </a:xfrm>
                        <a:prstGeom prst="rect">
                          <a:avLst/>
                        </a:prstGeom>
                        <a:solidFill>
                          <a:schemeClr val="lt1"/>
                        </a:solidFill>
                        <a:ln w="6350">
                          <a:noFill/>
                        </a:ln>
                      </wps:spPr>
                      <wps:txbx>
                        <w:txbxContent>
                          <w:p w14:paraId="032B0D4D" w14:textId="1B28CFCA" w:rsidR="00106203" w:rsidRPr="00106203" w:rsidRDefault="00106203">
                            <w:pPr>
                              <w:rPr>
                                <w:rFonts w:ascii="Cooper Black" w:hAnsi="Cooper Black"/>
                                <w:sz w:val="44"/>
                                <w:szCs w:val="44"/>
                              </w:rPr>
                            </w:pPr>
                            <w:r w:rsidRPr="00106203">
                              <w:rPr>
                                <w:rFonts w:ascii="Cooper Black" w:hAnsi="Cooper Black"/>
                                <w:sz w:val="44"/>
                                <w:szCs w:val="44"/>
                              </w:rPr>
                              <w:t>Grand Isle Port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25E251" id="Text Box 5" o:spid="_x0000_s1027" type="#_x0000_t202" style="position:absolute;margin-left:127.2pt;margin-top:-57pt;width:330.6pt;height:3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" fillcolor="white [3201]" stroked="f" strokeweight=".5pt">
                <v:textbox>
                  <w:txbxContent>
                    <w:p w14:paraId="032B0D4D" w14:textId="1B28CFCA" w:rsidR="00106203" w:rsidRPr="00106203" w:rsidRDefault="00106203">
                      <w:pPr>
                        <w:rPr>
                          <w:rFonts w:ascii="Cooper Black" w:hAnsi="Cooper Black"/>
                          <w:sz w:val="44"/>
                          <w:szCs w:val="44"/>
                        </w:rPr>
                      </w:pPr>
                      <w:r w:rsidRPr="00106203">
                        <w:rPr>
                          <w:rFonts w:ascii="Cooper Black" w:hAnsi="Cooper Black"/>
                          <w:sz w:val="44"/>
                          <w:szCs w:val="44"/>
                        </w:rPr>
                        <w:t>Grand Isle Port Commission</w:t>
                      </w:r>
                    </w:p>
                  </w:txbxContent>
                </v:textbox>
              </v:shape>
            </w:pict>
          </mc:Fallback>
        </mc:AlternateContent>
      </w:r>
      <w:r w:rsidR="0096479E">
        <w:rPr>
          <w:noProof/>
        </w:rPr>
        <w:drawing>
          <wp:anchor distT="0" distB="0" distL="114300" distR="114300" simplePos="0" relativeHeight="251659264" behindDoc="0" locked="0" layoutInCell="1" allowOverlap="1" wp14:anchorId="508E723C" wp14:editId="6CCFDC26">
            <wp:simplePos x="0" y="0"/>
            <wp:positionH relativeFrom="column">
              <wp:posOffset>-91440</wp:posOffset>
            </wp:positionH>
            <wp:positionV relativeFrom="paragraph">
              <wp:posOffset>-525780</wp:posOffset>
            </wp:positionV>
            <wp:extent cx="563880" cy="266700"/>
            <wp:effectExtent l="0" t="0" r="7620" b="0"/>
            <wp:wrapNone/>
            <wp:docPr id="1775158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266700"/>
                    </a:xfrm>
                    <a:prstGeom prst="rect">
                      <a:avLst/>
                    </a:prstGeom>
                    <a:noFill/>
                  </pic:spPr>
                </pic:pic>
              </a:graphicData>
            </a:graphic>
            <wp14:sizeRelH relativeFrom="page">
              <wp14:pctWidth>0</wp14:pctWidth>
            </wp14:sizeRelH>
            <wp14:sizeRelV relativeFrom="page">
              <wp14:pctHeight>0</wp14:pctHeight>
            </wp14:sizeRelV>
          </wp:anchor>
        </w:drawing>
      </w:r>
      <w:r w:rsidR="0096479E">
        <w:rPr>
          <w:noProof/>
        </w:rPr>
        <mc:AlternateContent>
          <mc:Choice Requires="wps">
            <w:drawing>
              <wp:anchor distT="0" distB="0" distL="114300" distR="114300" simplePos="0" relativeHeight="251660288" behindDoc="0" locked="0" layoutInCell="1" allowOverlap="1" wp14:anchorId="4066B5EE" wp14:editId="149DD301">
                <wp:simplePos x="0" y="0"/>
                <wp:positionH relativeFrom="column">
                  <wp:posOffset>-7620</wp:posOffset>
                </wp:positionH>
                <wp:positionV relativeFrom="paragraph">
                  <wp:posOffset>-290830</wp:posOffset>
                </wp:positionV>
                <wp:extent cx="396240" cy="227330"/>
                <wp:effectExtent l="0" t="0" r="0" b="0"/>
                <wp:wrapNone/>
                <wp:docPr id="185422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6240" cy="227330"/>
                        </a:xfrm>
                        <a:prstGeom prst="rect">
                          <a:avLst/>
                        </a:prstGeom>
                        <a:extLst>
                          <a:ext uri="{AF507438-7753-43E0-B8FC-AC1667EBCBE1}">
                            <a14:hiddenEffects xmlns:a14="http://schemas.microsoft.com/office/drawing/2010/main">
                              <a:effectLst/>
                            </a14:hiddenEffects>
                          </a:ext>
                        </a:extLst>
                      </wps:spPr>
                      <wps:txbx>
                        <w:txbxContent>
                          <w:p w14:paraId="0E9CE6FD" w14:textId="77777777" w:rsidR="00106203" w:rsidRDefault="00106203" w:rsidP="00106203">
                            <w:pPr>
                              <w:jc w:val="center"/>
                              <w:rPr>
                                <w:rFonts w:ascii="Arial Narrow" w:hAnsi="Arial Narrow"/>
                                <w:color w:val="000000"/>
                                <w:kern w:val="0"/>
                                <w:sz w:val="16"/>
                                <w:szCs w:val="16"/>
                                <w14:textOutline w14:w="9525" w14:cap="flat" w14:cmpd="sng" w14:algn="ctr">
                                  <w14:solidFill>
                                    <w14:srgbClr w14:val="000000"/>
                                  </w14:solidFill>
                                  <w14:prstDash w14:val="solid"/>
                                  <w14:round/>
                                </w14:textOutline>
                                <w14:ligatures w14:val="none"/>
                              </w:rPr>
                            </w:pPr>
                            <w:r>
                              <w:rPr>
                                <w:rFonts w:ascii="Arial Narrow" w:hAnsi="Arial Narrow"/>
                                <w:color w:val="000000"/>
                                <w:sz w:val="16"/>
                                <w:szCs w:val="16"/>
                                <w14:textOutline w14:w="9525" w14:cap="flat" w14:cmpd="sng" w14:algn="ctr">
                                  <w14:solidFill>
                                    <w14:srgbClr w14:val="000000"/>
                                  </w14:solidFill>
                                  <w14:prstDash w14:val="solid"/>
                                  <w14:round/>
                                </w14:textOutline>
                              </w:rPr>
                              <w:t>of</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66B5EE" id="Text Box 2" o:spid="_x0000_s1028" type="#_x0000_t202" style="position:absolute;margin-left:-.6pt;margin-top:-22.9pt;width:31.2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" filled="f" stroked="f">
                <o:lock v:ext="edit" shapetype="t"/>
                <v:textbox>
                  <w:txbxContent>
                    <w:p w14:paraId="0E9CE6FD" w14:textId="77777777" w:rsidR="00106203" w:rsidRDefault="00106203" w:rsidP="00106203">
                      <w:pPr>
                        <w:jc w:val="center"/>
                        <w:rPr>
                          <w:rFonts w:ascii="Arial Narrow" w:hAnsi="Arial Narrow"/>
                          <w:color w:val="000000"/>
                          <w:kern w:val="0"/>
                          <w:sz w:val="16"/>
                          <w:szCs w:val="16"/>
                          <w14:textOutline w14:w="9525" w14:cap="flat" w14:cmpd="sng" w14:algn="ctr">
                            <w14:solidFill>
                              <w14:srgbClr w14:val="000000"/>
                            </w14:solidFill>
                            <w14:prstDash w14:val="solid"/>
                            <w14:round/>
                          </w14:textOutline>
                          <w14:ligatures w14:val="none"/>
                        </w:rPr>
                      </w:pPr>
                      <w:r>
                        <w:rPr>
                          <w:rFonts w:ascii="Arial Narrow" w:hAnsi="Arial Narrow"/>
                          <w:color w:val="000000"/>
                          <w:sz w:val="16"/>
                          <w:szCs w:val="16"/>
                          <w14:textOutline w14:w="9525" w14:cap="flat" w14:cmpd="sng" w14:algn="ctr">
                            <w14:solidFill>
                              <w14:srgbClr w14:val="000000"/>
                            </w14:solidFill>
                            <w14:prstDash w14:val="solid"/>
                            <w14:round/>
                          </w14:textOutline>
                        </w:rPr>
                        <w:t>of</w:t>
                      </w:r>
                    </w:p>
                  </w:txbxContent>
                </v:textbox>
              </v:shape>
            </w:pict>
          </mc:Fallback>
        </mc:AlternateContent>
      </w:r>
      <w:r w:rsidR="0096479E">
        <w:rPr>
          <w:noProof/>
        </w:rPr>
        <mc:AlternateContent>
          <mc:Choice Requires="wps">
            <w:drawing>
              <wp:anchor distT="0" distB="0" distL="114300" distR="114300" simplePos="0" relativeHeight="251661312" behindDoc="0" locked="0" layoutInCell="1" allowOverlap="1" wp14:anchorId="1FE5BD84" wp14:editId="0256104C">
                <wp:simplePos x="0" y="0"/>
                <wp:positionH relativeFrom="column">
                  <wp:posOffset>-91440</wp:posOffset>
                </wp:positionH>
                <wp:positionV relativeFrom="paragraph">
                  <wp:posOffset>-140970</wp:posOffset>
                </wp:positionV>
                <wp:extent cx="868680" cy="228600"/>
                <wp:effectExtent l="0" t="0" r="0" b="0"/>
                <wp:wrapNone/>
                <wp:docPr id="13507206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8680" cy="228600"/>
                        </a:xfrm>
                        <a:prstGeom prst="rect">
                          <a:avLst/>
                        </a:prstGeom>
                        <a:extLst>
                          <a:ext uri="{AF507438-7753-43E0-B8FC-AC1667EBCBE1}">
                            <a14:hiddenEffects xmlns:a14="http://schemas.microsoft.com/office/drawing/2010/main">
                              <a:effectLst/>
                            </a14:hiddenEffects>
                          </a:ext>
                        </a:extLst>
                      </wps:spPr>
                      <wps:txbx>
                        <w:txbxContent>
                          <w:p w14:paraId="07D12FE7" w14:textId="77777777" w:rsidR="00106203" w:rsidRDefault="00106203" w:rsidP="00106203">
                            <w:pPr>
                              <w:jc w:val="center"/>
                              <w:rPr>
                                <w:rFonts w:ascii="Arial Narrow" w:hAnsi="Arial Narrow"/>
                                <w:color w:val="000000"/>
                                <w:kern w:val="0"/>
                                <w:sz w:val="24"/>
                                <w:szCs w:val="24"/>
                                <w14:textOutline w14:w="9525" w14:cap="flat" w14:cmpd="sng" w14:algn="ctr">
                                  <w14:solidFill>
                                    <w14:srgbClr w14:val="000000"/>
                                  </w14:solidFill>
                                  <w14:prstDash w14:val="solid"/>
                                  <w14:round/>
                                </w14:textOutline>
                                <w14:ligatures w14:val="none"/>
                              </w:rPr>
                            </w:pPr>
                            <w:r>
                              <w:rPr>
                                <w:rFonts w:ascii="Arial Narrow" w:hAnsi="Arial Narrow"/>
                                <w:color w:val="000000"/>
                                <w14:textOutline w14:w="9525" w14:cap="flat" w14:cmpd="sng" w14:algn="ctr">
                                  <w14:solidFill>
                                    <w14:srgbClr w14:val="000000"/>
                                  </w14:solidFill>
                                  <w14:prstDash w14:val="solid"/>
                                  <w14:round/>
                                </w14:textOutline>
                              </w:rPr>
                              <w:t>Louisiana</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w14:anchorId="1FE5BD84" id="Text Box 3" o:spid="_x0000_s1029" type="#_x0000_t202" style="position:absolute;margin-left:-7.2pt;margin-top:-11.1pt;width:68.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" filled="f" stroked="f">
                <o:lock v:ext="edit" shapetype="t"/>
                <v:textbox style="mso-fit-shape-to-text:t">
                  <w:txbxContent>
                    <w:p w14:paraId="07D12FE7" w14:textId="77777777" w:rsidR="00106203" w:rsidRDefault="00106203" w:rsidP="00106203">
                      <w:pPr>
                        <w:jc w:val="center"/>
                        <w:rPr>
                          <w:rFonts w:ascii="Arial Narrow" w:hAnsi="Arial Narrow"/>
                          <w:color w:val="000000"/>
                          <w:kern w:val="0"/>
                          <w:sz w:val="24"/>
                          <w:szCs w:val="24"/>
                          <w14:textOutline w14:w="9525" w14:cap="flat" w14:cmpd="sng" w14:algn="ctr">
                            <w14:solidFill>
                              <w14:srgbClr w14:val="000000"/>
                            </w14:solidFill>
                            <w14:prstDash w14:val="solid"/>
                            <w14:round/>
                          </w14:textOutline>
                          <w14:ligatures w14:val="none"/>
                        </w:rPr>
                      </w:pPr>
                      <w:r>
                        <w:rPr>
                          <w:rFonts w:ascii="Arial Narrow" w:hAnsi="Arial Narrow"/>
                          <w:color w:val="000000"/>
                          <w14:textOutline w14:w="9525" w14:cap="flat" w14:cmpd="sng" w14:algn="ctr">
                            <w14:solidFill>
                              <w14:srgbClr w14:val="000000"/>
                            </w14:solidFill>
                            <w14:prstDash w14:val="solid"/>
                            <w14:round/>
                          </w14:textOutline>
                        </w:rPr>
                        <w:t>Louisiana</w:t>
                      </w:r>
                    </w:p>
                  </w:txbxContent>
                </v:textbox>
              </v:shape>
            </w:pict>
          </mc:Fallback>
        </mc:AlternateContent>
      </w:r>
      <w:r w:rsidR="0096479E">
        <w:rPr>
          <w:rFonts w:ascii="Times New Roman" w:eastAsia="Times New Roman" w:hAnsi="Times New Roman" w:cs="Times New Roman"/>
          <w:noProof/>
          <w:kern w:val="0"/>
          <w:sz w:val="24"/>
          <w:szCs w:val="24"/>
        </w:rPr>
        <mc:AlternateContent>
          <mc:Choice Requires="wps">
            <w:drawing>
              <wp:anchor distT="0" distB="0" distL="114300" distR="114300" simplePos="0" relativeHeight="251666432" behindDoc="0" locked="0" layoutInCell="0" allowOverlap="1" wp14:anchorId="2AF3DC07" wp14:editId="3520E4EF">
                <wp:simplePos x="0" y="0"/>
                <wp:positionH relativeFrom="column">
                  <wp:posOffset>600075</wp:posOffset>
                </wp:positionH>
                <wp:positionV relativeFrom="paragraph">
                  <wp:posOffset>246380</wp:posOffset>
                </wp:positionV>
                <wp:extent cx="228600" cy="228600"/>
                <wp:effectExtent l="0" t="0" r="0" b="0"/>
                <wp:wrapNone/>
                <wp:docPr id="839572355" name="Star: 5 Point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star5">
                          <a:avLst/>
                        </a:prstGeom>
                        <a:solidFill>
                          <a:srgbClr val="FFCC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5992F" id="Star: 5 Points 9" o:spid="_x0000_s1026" style="position:absolute;margin-left:47.25pt;margin-top:19.4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" o:allowincell="f" path="m,87317r87318,1l114300,r26982,87318l228600,87317r-70642,53965l184941,228599,114300,174634,43659,228599,70642,141282,,87317xe" fillcolor="#fc0" strokecolor="red">
                <v:stroke joinstyle="miter"/>
                <v:path o:connecttype="custom" o:connectlocs="0,87317;87318,87318;114300,0;141282,87318;228600,87317;157958,141282;184941,228599;114300,174634;43659,228599;70642,141282;0,87317" o:connectangles="0,0,0,0,0,0,0,0,0,0,0"/>
              </v:shape>
            </w:pict>
          </mc:Fallback>
        </mc:AlternateContent>
      </w:r>
      <w:r w:rsidR="0096695D">
        <w:rPr>
          <w:noProof/>
        </w:rPr>
        <w:object w:dxaOrig="1440" w:dyaOrig="1440" w14:anchorId="4BA43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75pt;margin-top:-47.65pt;width:120.75pt;height:90.25pt;z-index:251658240;visibility:visible;mso-wrap-edited:f;mso-position-horizontal-relative:text;mso-position-vertical-relative:text" stroked="t" strokecolor="white">
            <v:imagedata r:id="rId8" o:title=""/>
          </v:shape>
          <o:OLEObject Type="Embed" ProgID="Word.Picture.8" ShapeID="_x0000_s1026" DrawAspect="Content" ObjectID="_1804064755" r:id="rId9"/>
        </w:object>
      </w:r>
      <w:bookmarkStart w:id="0" w:name="_Hlk142302552"/>
      <w:bookmarkEnd w:id="0"/>
    </w:p>
    <w:p w14:paraId="50970741" w14:textId="4DE529A6" w:rsidR="00106203" w:rsidRDefault="00280A01" w:rsidP="00106203">
      <w:pPr>
        <w:tabs>
          <w:tab w:val="left" w:pos="1692"/>
        </w:tabs>
        <w:jc w:val="center"/>
      </w:pPr>
      <w:r>
        <w:rPr>
          <w:noProof/>
        </w:rPr>
        <mc:AlternateContent>
          <mc:Choice Requires="wps">
            <w:drawing>
              <wp:anchor distT="0" distB="0" distL="114300" distR="114300" simplePos="0" relativeHeight="251665408" behindDoc="0" locked="0" layoutInCell="1" allowOverlap="1" wp14:anchorId="39734845" wp14:editId="1B5A98EF">
                <wp:simplePos x="0" y="0"/>
                <wp:positionH relativeFrom="column">
                  <wp:posOffset>2240280</wp:posOffset>
                </wp:positionH>
                <wp:positionV relativeFrom="paragraph">
                  <wp:posOffset>148590</wp:posOffset>
                </wp:positionV>
                <wp:extent cx="3230880" cy="228600"/>
                <wp:effectExtent l="0" t="0" r="7620" b="0"/>
                <wp:wrapNone/>
                <wp:docPr id="1966915069" name="Text Box 7"/>
                <wp:cNvGraphicFramePr/>
                <a:graphic xmlns:a="http://schemas.openxmlformats.org/drawingml/2006/main">
                  <a:graphicData uri="http://schemas.microsoft.com/office/word/2010/wordprocessingShape">
                    <wps:wsp>
                      <wps:cNvSpPr txBox="1"/>
                      <wps:spPr>
                        <a:xfrm>
                          <a:off x="0" y="0"/>
                          <a:ext cx="3230880" cy="228600"/>
                        </a:xfrm>
                        <a:prstGeom prst="rect">
                          <a:avLst/>
                        </a:prstGeom>
                        <a:solidFill>
                          <a:schemeClr val="lt1"/>
                        </a:solidFill>
                        <a:ln w="6350">
                          <a:noFill/>
                        </a:ln>
                      </wps:spPr>
                      <wps:txbx>
                        <w:txbxContent>
                          <w:p w14:paraId="19C8027F" w14:textId="30DA387C" w:rsidR="00106203" w:rsidRPr="0096479E" w:rsidRDefault="00106203">
                            <w:pPr>
                              <w:rPr>
                                <w:rFonts w:ascii="Georgia Pro Black" w:hAnsi="Georgia Pro Black"/>
                                <w:sz w:val="24"/>
                                <w:szCs w:val="24"/>
                              </w:rPr>
                            </w:pPr>
                            <w:r w:rsidRPr="0096479E">
                              <w:rPr>
                                <w:rFonts w:ascii="Georgia Pro Black" w:hAnsi="Georgia Pro Black"/>
                                <w:sz w:val="24"/>
                                <w:szCs w:val="24"/>
                              </w:rPr>
                              <w:t>Weldon Danos – 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4845" id="Text Box 7" o:spid="_x0000_s1030" type="#_x0000_t202" style="position:absolute;left:0;text-align:left;margin-left:176.4pt;margin-top:11.7pt;width:254.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" fillcolor="white [3201]" stroked="f" strokeweight=".5pt">
                <v:textbox>
                  <w:txbxContent>
                    <w:p w14:paraId="19C8027F" w14:textId="30DA387C" w:rsidR="00106203" w:rsidRPr="0096479E" w:rsidRDefault="00106203">
                      <w:pPr>
                        <w:rPr>
                          <w:rFonts w:ascii="Georgia Pro Black" w:hAnsi="Georgia Pro Black"/>
                          <w:sz w:val="24"/>
                          <w:szCs w:val="24"/>
                        </w:rPr>
                      </w:pPr>
                      <w:r w:rsidRPr="0096479E">
                        <w:rPr>
                          <w:rFonts w:ascii="Georgia Pro Black" w:hAnsi="Georgia Pro Black"/>
                          <w:sz w:val="24"/>
                          <w:szCs w:val="24"/>
                        </w:rPr>
                        <w:t>Weldon Danos – Executive Director</w:t>
                      </w:r>
                    </w:p>
                  </w:txbxContent>
                </v:textbox>
              </v:shape>
            </w:pict>
          </mc:Fallback>
        </mc:AlternateContent>
      </w:r>
    </w:p>
    <w:p w14:paraId="202C8052" w14:textId="77777777" w:rsidR="00106DA2" w:rsidRDefault="00106DA2" w:rsidP="0096479E">
      <w:pPr>
        <w:tabs>
          <w:tab w:val="left" w:pos="-1440"/>
        </w:tabs>
        <w:spacing w:after="0" w:line="240" w:lineRule="auto"/>
        <w:jc w:val="both"/>
        <w:rPr>
          <w:rFonts w:ascii="Times New Roman" w:eastAsia="Times New Roman" w:hAnsi="Times New Roman" w:cs="Times New Roman"/>
          <w:b/>
          <w:kern w:val="0"/>
          <w:sz w:val="24"/>
          <w:szCs w:val="24"/>
          <w14:ligatures w14:val="none"/>
        </w:rPr>
      </w:pPr>
    </w:p>
    <w:p w14:paraId="299FF81E" w14:textId="77777777" w:rsidR="003025BA" w:rsidRDefault="003025BA" w:rsidP="003025BA">
      <w:pPr>
        <w:spacing w:line="256" w:lineRule="auto"/>
        <w:rPr>
          <w:rFonts w:ascii="Calibri" w:eastAsia="Calibri" w:hAnsi="Calibri"/>
        </w:rPr>
      </w:pPr>
    </w:p>
    <w:p w14:paraId="49DB813B" w14:textId="77777777" w:rsidR="002B2DF3" w:rsidRDefault="002B2DF3" w:rsidP="002B2DF3">
      <w:pPr>
        <w:rPr>
          <w:rFonts w:ascii="Times New Roman" w:hAnsi="Times New Roman"/>
          <w:color w:val="000000"/>
          <w:sz w:val="24"/>
          <w:szCs w:val="24"/>
        </w:rPr>
      </w:pPr>
      <w:r>
        <w:rPr>
          <w:rFonts w:ascii="Times New Roman" w:hAnsi="Times New Roman"/>
          <w:color w:val="000000"/>
          <w:sz w:val="24"/>
          <w:szCs w:val="24"/>
        </w:rPr>
        <w:t>Thursday</w:t>
      </w:r>
      <w:r w:rsidRPr="00A978E7">
        <w:rPr>
          <w:rFonts w:ascii="Times New Roman" w:hAnsi="Times New Roman"/>
          <w:color w:val="000000"/>
          <w:sz w:val="24"/>
          <w:szCs w:val="24"/>
        </w:rPr>
        <w:t>,</w:t>
      </w:r>
      <w:r>
        <w:rPr>
          <w:rFonts w:ascii="Times New Roman" w:hAnsi="Times New Roman"/>
          <w:color w:val="000000"/>
          <w:sz w:val="24"/>
          <w:szCs w:val="24"/>
        </w:rPr>
        <w:t xml:space="preserve"> February 13, 2025</w:t>
      </w:r>
    </w:p>
    <w:p w14:paraId="04F9A162" w14:textId="77777777" w:rsidR="002B2DF3" w:rsidRDefault="002B2DF3" w:rsidP="002B2DF3">
      <w:pPr>
        <w:rPr>
          <w:rFonts w:ascii="Times New Roman" w:hAnsi="Times New Roman"/>
          <w:color w:val="000000"/>
          <w:sz w:val="24"/>
          <w:szCs w:val="24"/>
        </w:rPr>
      </w:pPr>
    </w:p>
    <w:p w14:paraId="77B0E41F"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The meeting opened at 5:00 p.m. A motion was made by Commissioner Pizani, seconded by Commissioner Besson authorizing Director Danos to lead the meeting at the Grand Isle Port Office Building located at 2757 Louisiana Highway 1 until the end of 2025. The commissioners were Ernie Ballard, Terrill Pizani and Kerry Besson. Commissioners John Cheramie was absent.</w:t>
      </w:r>
    </w:p>
    <w:p w14:paraId="3AE996AC"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A motion was made by Commissioner Pizani, seconded by Commissioner Besson, and unanimously agreed to approve the minutes of the meeting held on January 9, 2025, as read.</w:t>
      </w:r>
    </w:p>
    <w:p w14:paraId="5450B8F3"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 xml:space="preserve">Director Danos discussed invoices and checks made for the prior month with the board.  He went over checks that were written that were not normal and highlighted the tax money the port received. A motion was made by Commissioner Ballard, seconded by Commissioner Besson, and unanimously agreed to approve the financial report and pay all invoices associated with operating the port commission. </w:t>
      </w:r>
    </w:p>
    <w:p w14:paraId="62EDB28A"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 xml:space="preserve">Mo Saleh from PEEC addressed the board and gave the following report: 1. Sealevel Contractor is complete with the Pier and Bulkhead Project and are working on the punch list from the board. Motion by Commissioner Pizani, seconded by Commissioner Ballard and unanimously agreed to pay Sealevel Contractor $37,617.65 leaving the retainage still owed. 2. The board accepted FEMA’s funding for the Shrimp Facility and Oak Lane Dock Facility so we can move forward and not lose the funding for this project. 3. We have applied for Capital Outlay for the difference for the Shrimp Facility and Oak Lane Dock Facility.  4. The Oyster Processing Facility has been designed and is ready to be advertised for bid. 5.The Drainage Pump Station agreement between PEEC and the port commission was given to the board for review last meeting.  A motion was made by Commissioner Besson, seconded by Commissioner Pizani, and unanimously agreed to authorize PEEC to move forward on the Drainage Pump Station plans and specifications. </w:t>
      </w:r>
    </w:p>
    <w:p w14:paraId="13B76CE2"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 xml:space="preserve">Director Danos stated that: 1. “Danger Underwater Obstruction” Signs were purchased. 2. Inspected at the La Dried Shrimp Shed and wants guidance on the next step. Motion was made by Commissioner Pizani, seconded by Commissioner Besson to send a letter from the port lawyer to Robert Collins giving him until March 1 to take corrective actions or further actions will be taken. 3. Finalized the 2024 State of Port Report. 4. Received 2025 property lease renewal for 152 Pete’s Wharf in the amount of $1,200.00. </w:t>
      </w:r>
    </w:p>
    <w:p w14:paraId="58C0C01D" w14:textId="412DC3A5"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 xml:space="preserve">5. Updated GIPC La Boards &amp; Commissions Website. 6. Traveled to Washington DC to attend the PALS Reception and met with Scalise’s Office. 7. Received authorized CUP for expansion of Oyster Farm #2 and contacted USCG on private aids requirements. 8. Developed and implemented check receipt log from audit findings. 9. Attended Oyster Reef Living Shoreline </w:t>
      </w:r>
      <w:r w:rsidRPr="002B2DF3">
        <w:rPr>
          <w:rFonts w:ascii="Times New Roman" w:hAnsi="Times New Roman" w:cs="Times New Roman"/>
          <w:sz w:val="24"/>
          <w:szCs w:val="24"/>
        </w:rPr>
        <w:lastRenderedPageBreak/>
        <w:t xml:space="preserve">Restoration Event in Leeville. 10. Attended Oyster Night at Café Degas. 11. Attended PAL BOD Meeting at Port of South La in Reserve. 12. Submitted Oyster Processing Facility Drawings to LDWF. 13. Developed GIPC Oyster Farmer Write-up for media posting. </w:t>
      </w:r>
    </w:p>
    <w:p w14:paraId="3B501960"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The plans and specifications for the Oyster Processing Facility was presented to the board and will be voted on at the next meeting.</w:t>
      </w:r>
    </w:p>
    <w:p w14:paraId="588D3F53"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 xml:space="preserve">A motion was made by Commissioner Besson, seconded by Commissioner Ballard, and unanimously agreed to renew the flood insurance for $5,019.00. </w:t>
      </w:r>
    </w:p>
    <w:p w14:paraId="07EBEC8C" w14:textId="2B74A09B"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 xml:space="preserve">A motion was made by Commissioner Pizani, seconded by Commissioner Ballard, and unanimously agreed to approve GICDT to use the port grounds to host their annual garage sale for Memorial Day weekend. </w:t>
      </w:r>
    </w:p>
    <w:p w14:paraId="6F5D3A04"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Commissioners discussed safety hazard at the Commercial Dock and will go look and come up with a solution to the problem.</w:t>
      </w:r>
    </w:p>
    <w:p w14:paraId="7B530606" w14:textId="77777777" w:rsidR="002B2DF3" w:rsidRPr="002B2DF3" w:rsidRDefault="002B2DF3" w:rsidP="002B2DF3">
      <w:pPr>
        <w:rPr>
          <w:rFonts w:ascii="Times New Roman" w:hAnsi="Times New Roman" w:cs="Times New Roman"/>
          <w:sz w:val="24"/>
          <w:szCs w:val="24"/>
        </w:rPr>
      </w:pPr>
      <w:r w:rsidRPr="002B2DF3">
        <w:rPr>
          <w:rFonts w:ascii="Times New Roman" w:hAnsi="Times New Roman" w:cs="Times New Roman"/>
          <w:sz w:val="24"/>
          <w:szCs w:val="24"/>
        </w:rPr>
        <w:t>A motion was made by Commissioner Pizani, seconded by Commissioner Besson, and unanimously agreed to adjourn the meeting at 6:13 p.m.</w:t>
      </w:r>
    </w:p>
    <w:p w14:paraId="3B1B1402" w14:textId="77777777" w:rsidR="002B2DF3" w:rsidRPr="002B2DF3" w:rsidRDefault="002B2DF3" w:rsidP="002B2DF3">
      <w:pPr>
        <w:pStyle w:val="NoSpacing"/>
      </w:pPr>
    </w:p>
    <w:p w14:paraId="18DB6613" w14:textId="77777777" w:rsidR="002B2DF3" w:rsidRDefault="002B2DF3" w:rsidP="002B2DF3">
      <w:pPr>
        <w:pStyle w:val="NoSpacing"/>
      </w:pPr>
    </w:p>
    <w:p w14:paraId="56363233" w14:textId="77777777" w:rsidR="002B2DF3" w:rsidRDefault="002B2DF3" w:rsidP="002B2DF3">
      <w:pPr>
        <w:pStyle w:val="NoSpacing"/>
      </w:pPr>
    </w:p>
    <w:p w14:paraId="7E4D6918" w14:textId="79885057" w:rsidR="002B2DF3" w:rsidRPr="002B2DF3" w:rsidRDefault="002B2DF3" w:rsidP="002B2DF3">
      <w:pPr>
        <w:pStyle w:val="NoSpacing"/>
      </w:pPr>
      <w:r>
        <w:t>______________________________</w:t>
      </w:r>
      <w:proofErr w:type="gramStart"/>
      <w:r>
        <w:t>__</w:t>
      </w:r>
      <w:proofErr w:type="gramEnd"/>
      <w:r>
        <w:t>___</w:t>
      </w:r>
      <w:r>
        <w:tab/>
      </w:r>
      <w:r>
        <w:tab/>
        <w:t>_______________________________</w:t>
      </w:r>
    </w:p>
    <w:p w14:paraId="161870AD" w14:textId="2B7E6A4F" w:rsidR="002B2DF3" w:rsidRPr="002B2DF3" w:rsidRDefault="002B2DF3" w:rsidP="002B2DF3">
      <w:pPr>
        <w:pStyle w:val="NoSpacing"/>
        <w:rPr>
          <w:rFonts w:ascii="Times New Roman" w:hAnsi="Times New Roman" w:cs="Times New Roman"/>
          <w:sz w:val="24"/>
          <w:szCs w:val="24"/>
        </w:rPr>
      </w:pPr>
      <w:r w:rsidRPr="002B2DF3">
        <w:rPr>
          <w:rFonts w:ascii="Times New Roman" w:hAnsi="Times New Roman" w:cs="Times New Roman"/>
          <w:sz w:val="24"/>
          <w:szCs w:val="24"/>
        </w:rPr>
        <w:t>John Cheramie, Secretary/Treasurer</w:t>
      </w:r>
      <w:r w:rsidRPr="002B2DF3">
        <w:rPr>
          <w:rFonts w:ascii="Times New Roman" w:hAnsi="Times New Roman" w:cs="Times New Roman"/>
          <w:sz w:val="24"/>
          <w:szCs w:val="24"/>
        </w:rPr>
        <w:tab/>
      </w:r>
      <w:r w:rsidRPr="002B2DF3">
        <w:rPr>
          <w:rFonts w:ascii="Times New Roman" w:hAnsi="Times New Roman" w:cs="Times New Roman"/>
          <w:sz w:val="24"/>
          <w:szCs w:val="24"/>
        </w:rPr>
        <w:tab/>
      </w:r>
      <w:r>
        <w:rPr>
          <w:rFonts w:ascii="Times New Roman" w:hAnsi="Times New Roman" w:cs="Times New Roman"/>
          <w:sz w:val="24"/>
          <w:szCs w:val="24"/>
        </w:rPr>
        <w:tab/>
      </w:r>
      <w:r w:rsidRPr="002B2DF3">
        <w:rPr>
          <w:rFonts w:ascii="Times New Roman" w:hAnsi="Times New Roman" w:cs="Times New Roman"/>
          <w:sz w:val="24"/>
          <w:szCs w:val="24"/>
        </w:rPr>
        <w:t>Patricia Bellanger, Board Secretary</w:t>
      </w:r>
    </w:p>
    <w:p w14:paraId="1957CC45" w14:textId="2BC133E3" w:rsidR="002B2DF3" w:rsidRPr="002B2DF3" w:rsidRDefault="002B2DF3" w:rsidP="002B2DF3">
      <w:pPr>
        <w:pStyle w:val="NoSpacing"/>
        <w:rPr>
          <w:rFonts w:ascii="Times New Roman" w:hAnsi="Times New Roman" w:cs="Times New Roman"/>
          <w:sz w:val="24"/>
          <w:szCs w:val="24"/>
        </w:rPr>
      </w:pPr>
      <w:r w:rsidRPr="002B2DF3">
        <w:rPr>
          <w:rFonts w:ascii="Times New Roman" w:hAnsi="Times New Roman" w:cs="Times New Roman"/>
          <w:sz w:val="24"/>
          <w:szCs w:val="24"/>
        </w:rPr>
        <w:t>Grand Isle Port Commission</w:t>
      </w:r>
      <w:r w:rsidRPr="002B2DF3">
        <w:rPr>
          <w:rFonts w:ascii="Times New Roman" w:hAnsi="Times New Roman" w:cs="Times New Roman"/>
          <w:sz w:val="24"/>
          <w:szCs w:val="24"/>
        </w:rPr>
        <w:tab/>
      </w:r>
      <w:r w:rsidRPr="002B2DF3">
        <w:rPr>
          <w:rFonts w:ascii="Times New Roman" w:hAnsi="Times New Roman" w:cs="Times New Roman"/>
          <w:sz w:val="24"/>
          <w:szCs w:val="24"/>
        </w:rPr>
        <w:tab/>
      </w:r>
      <w:r w:rsidRPr="002B2DF3">
        <w:rPr>
          <w:rFonts w:ascii="Times New Roman" w:hAnsi="Times New Roman" w:cs="Times New Roman"/>
          <w:sz w:val="24"/>
          <w:szCs w:val="24"/>
        </w:rPr>
        <w:tab/>
      </w:r>
      <w:r>
        <w:rPr>
          <w:rFonts w:ascii="Times New Roman" w:hAnsi="Times New Roman" w:cs="Times New Roman"/>
          <w:sz w:val="24"/>
          <w:szCs w:val="24"/>
        </w:rPr>
        <w:tab/>
      </w:r>
      <w:r w:rsidRPr="002B2DF3">
        <w:rPr>
          <w:rFonts w:ascii="Times New Roman" w:hAnsi="Times New Roman" w:cs="Times New Roman"/>
          <w:sz w:val="24"/>
          <w:szCs w:val="24"/>
        </w:rPr>
        <w:t>Grand Isle Port Commission</w:t>
      </w:r>
    </w:p>
    <w:p w14:paraId="4EE271C3" w14:textId="17E44E8A" w:rsidR="003025BA" w:rsidRPr="002B2DF3" w:rsidRDefault="0008091A" w:rsidP="0008091A">
      <w:pPr>
        <w:spacing w:line="256" w:lineRule="auto"/>
        <w:rPr>
          <w:rFonts w:ascii="Arial" w:eastAsia="Calibri" w:hAnsi="Arial" w:cs="Arial"/>
          <w:sz w:val="24"/>
          <w:szCs w:val="24"/>
        </w:rPr>
      </w:pPr>
      <w:r w:rsidRPr="002B2DF3">
        <w:rPr>
          <w:rFonts w:ascii="Arial" w:eastAsia="Times New Roman" w:hAnsi="Arial" w:cs="Arial"/>
          <w:kern w:val="0"/>
          <w:sz w:val="24"/>
          <w:szCs w:val="24"/>
          <w14:ligatures w14:val="none"/>
        </w:rPr>
        <w:tab/>
      </w:r>
    </w:p>
    <w:p w14:paraId="734C82A8" w14:textId="77777777" w:rsidR="003025BA" w:rsidRPr="002B2DF3" w:rsidRDefault="003025BA" w:rsidP="003025BA">
      <w:pPr>
        <w:rPr>
          <w:rFonts w:ascii="Arial" w:eastAsia="Times New Roman" w:hAnsi="Arial" w:cs="Arial"/>
          <w:kern w:val="0"/>
          <w:sz w:val="24"/>
          <w:szCs w:val="24"/>
        </w:rPr>
      </w:pPr>
    </w:p>
    <w:sectPr w:rsidR="003025BA" w:rsidRPr="002B2D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F4E8" w14:textId="77777777" w:rsidR="00C63C9F" w:rsidRDefault="00C63C9F" w:rsidP="00106DA2">
      <w:pPr>
        <w:spacing w:after="0" w:line="240" w:lineRule="auto"/>
      </w:pPr>
      <w:r>
        <w:separator/>
      </w:r>
    </w:p>
  </w:endnote>
  <w:endnote w:type="continuationSeparator" w:id="0">
    <w:p w14:paraId="0C35CB10" w14:textId="77777777" w:rsidR="00C63C9F" w:rsidRDefault="00C63C9F" w:rsidP="0010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Pro Black">
    <w:altName w:val="Cambria"/>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4C14" w14:textId="40A665F8" w:rsidR="00106DA2" w:rsidRPr="00106DA2" w:rsidRDefault="00106DA2">
    <w:pPr>
      <w:pStyle w:val="Footer"/>
      <w:rPr>
        <w:sz w:val="18"/>
        <w:szCs w:val="18"/>
      </w:rPr>
    </w:pPr>
    <w:r w:rsidRPr="00106DA2">
      <w:rPr>
        <w:sz w:val="24"/>
        <w:szCs w:val="24"/>
      </w:rPr>
      <w:t>P.O. Box 500   Grand Isle, La 70358</w:t>
    </w:r>
    <w:r w:rsidRPr="00106DA2">
      <w:rPr>
        <w:sz w:val="24"/>
        <w:szCs w:val="24"/>
      </w:rPr>
      <w:ptab w:relativeTo="margin" w:alignment="center" w:leader="none"/>
    </w:r>
    <w:r>
      <w:rPr>
        <w:sz w:val="24"/>
        <w:szCs w:val="24"/>
      </w:rPr>
      <w:t xml:space="preserve">              </w:t>
    </w:r>
    <w:proofErr w:type="gramStart"/>
    <w:r>
      <w:rPr>
        <w:sz w:val="24"/>
        <w:szCs w:val="24"/>
      </w:rPr>
      <w:t xml:space="preserve">   </w:t>
    </w:r>
    <w:r>
      <w:t>(</w:t>
    </w:r>
    <w:proofErr w:type="gramEnd"/>
    <w:r>
      <w:t>985)787-2229</w:t>
    </w:r>
    <w:r>
      <w:ptab w:relativeTo="margin" w:alignment="right" w:leader="none"/>
    </w:r>
    <w:r>
      <w:t xml:space="preserve">    www.grandisleport.com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DE06" w14:textId="77777777" w:rsidR="00C63C9F" w:rsidRDefault="00C63C9F" w:rsidP="00106DA2">
      <w:pPr>
        <w:spacing w:after="0" w:line="240" w:lineRule="auto"/>
      </w:pPr>
      <w:r>
        <w:separator/>
      </w:r>
    </w:p>
  </w:footnote>
  <w:footnote w:type="continuationSeparator" w:id="0">
    <w:p w14:paraId="68229312" w14:textId="77777777" w:rsidR="00C63C9F" w:rsidRDefault="00C63C9F" w:rsidP="00106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D36"/>
    <w:multiLevelType w:val="hybridMultilevel"/>
    <w:tmpl w:val="31C00464"/>
    <w:lvl w:ilvl="0" w:tplc="BCC8E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67AB0"/>
    <w:multiLevelType w:val="hybridMultilevel"/>
    <w:tmpl w:val="2230F4AA"/>
    <w:lvl w:ilvl="0" w:tplc="CFDE1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667F"/>
    <w:multiLevelType w:val="hybridMultilevel"/>
    <w:tmpl w:val="FEF2547A"/>
    <w:lvl w:ilvl="0" w:tplc="405C6FE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D21F54"/>
    <w:multiLevelType w:val="hybridMultilevel"/>
    <w:tmpl w:val="6C1E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31827"/>
    <w:multiLevelType w:val="hybridMultilevel"/>
    <w:tmpl w:val="9FD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F7A07"/>
    <w:multiLevelType w:val="hybridMultilevel"/>
    <w:tmpl w:val="5EF8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70671"/>
    <w:multiLevelType w:val="hybridMultilevel"/>
    <w:tmpl w:val="CF62747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D75E9E"/>
    <w:multiLevelType w:val="hybridMultilevel"/>
    <w:tmpl w:val="4FA26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9540816">
    <w:abstractNumId w:val="0"/>
  </w:num>
  <w:num w:numId="2" w16cid:durableId="1305083973">
    <w:abstractNumId w:val="2"/>
  </w:num>
  <w:num w:numId="3" w16cid:durableId="1055161351">
    <w:abstractNumId w:val="5"/>
  </w:num>
  <w:num w:numId="4" w16cid:durableId="195389282">
    <w:abstractNumId w:val="4"/>
  </w:num>
  <w:num w:numId="5" w16cid:durableId="495653469">
    <w:abstractNumId w:val="3"/>
  </w:num>
  <w:num w:numId="6" w16cid:durableId="1516649237">
    <w:abstractNumId w:val="6"/>
  </w:num>
  <w:num w:numId="7" w16cid:durableId="1454055351">
    <w:abstractNumId w:val="1"/>
  </w:num>
  <w:num w:numId="8" w16cid:durableId="215750943">
    <w:abstractNumId w:val="7"/>
  </w:num>
  <w:num w:numId="9" w16cid:durableId="1184056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90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3"/>
    <w:rsid w:val="0008091A"/>
    <w:rsid w:val="00106203"/>
    <w:rsid w:val="00106BC8"/>
    <w:rsid w:val="00106DA2"/>
    <w:rsid w:val="0017301A"/>
    <w:rsid w:val="00183BA3"/>
    <w:rsid w:val="00257FF7"/>
    <w:rsid w:val="00280A01"/>
    <w:rsid w:val="002A2F42"/>
    <w:rsid w:val="002B2DF3"/>
    <w:rsid w:val="003025BA"/>
    <w:rsid w:val="003114FF"/>
    <w:rsid w:val="0031193D"/>
    <w:rsid w:val="003312F3"/>
    <w:rsid w:val="00342383"/>
    <w:rsid w:val="003E1666"/>
    <w:rsid w:val="00474F1D"/>
    <w:rsid w:val="004D4C3F"/>
    <w:rsid w:val="00525929"/>
    <w:rsid w:val="00580979"/>
    <w:rsid w:val="005D4805"/>
    <w:rsid w:val="005D4EED"/>
    <w:rsid w:val="005E032C"/>
    <w:rsid w:val="005E3200"/>
    <w:rsid w:val="00667A62"/>
    <w:rsid w:val="006720B7"/>
    <w:rsid w:val="006A150D"/>
    <w:rsid w:val="00742BF2"/>
    <w:rsid w:val="00786105"/>
    <w:rsid w:val="007B0BC0"/>
    <w:rsid w:val="00851F48"/>
    <w:rsid w:val="008736C3"/>
    <w:rsid w:val="00885127"/>
    <w:rsid w:val="00892874"/>
    <w:rsid w:val="008966A2"/>
    <w:rsid w:val="00923F74"/>
    <w:rsid w:val="0096479E"/>
    <w:rsid w:val="0096695D"/>
    <w:rsid w:val="00A402F7"/>
    <w:rsid w:val="00AE2D82"/>
    <w:rsid w:val="00B82BF6"/>
    <w:rsid w:val="00BE50A1"/>
    <w:rsid w:val="00BF41B9"/>
    <w:rsid w:val="00C5003A"/>
    <w:rsid w:val="00C63C9F"/>
    <w:rsid w:val="00D550AD"/>
    <w:rsid w:val="00D8292F"/>
    <w:rsid w:val="00DA40DF"/>
    <w:rsid w:val="00DD2A21"/>
    <w:rsid w:val="00E00004"/>
    <w:rsid w:val="00E12B56"/>
    <w:rsid w:val="00E2589B"/>
    <w:rsid w:val="00EF7985"/>
    <w:rsid w:val="00F003EB"/>
    <w:rsid w:val="00F61410"/>
    <w:rsid w:val="00F65AC3"/>
    <w:rsid w:val="00FA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E786AD"/>
  <w15:chartTrackingRefBased/>
  <w15:docId w15:val="{49584AF6-0B20-4BD4-9F61-8A21CC9C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DA2"/>
  </w:style>
  <w:style w:type="paragraph" w:styleId="Footer">
    <w:name w:val="footer"/>
    <w:basedOn w:val="Normal"/>
    <w:link w:val="FooterChar"/>
    <w:uiPriority w:val="99"/>
    <w:unhideWhenUsed/>
    <w:rsid w:val="00106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A2"/>
  </w:style>
  <w:style w:type="paragraph" w:styleId="ListParagraph">
    <w:name w:val="List Paragraph"/>
    <w:basedOn w:val="Normal"/>
    <w:uiPriority w:val="34"/>
    <w:qFormat/>
    <w:rsid w:val="00B82BF6"/>
    <w:pPr>
      <w:ind w:left="720"/>
      <w:contextualSpacing/>
    </w:pPr>
  </w:style>
  <w:style w:type="paragraph" w:styleId="NoSpacing">
    <w:name w:val="No Spacing"/>
    <w:uiPriority w:val="1"/>
    <w:qFormat/>
    <w:rsid w:val="002B2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3221">
      <w:bodyDiv w:val="1"/>
      <w:marLeft w:val="0"/>
      <w:marRight w:val="0"/>
      <w:marTop w:val="0"/>
      <w:marBottom w:val="0"/>
      <w:divBdr>
        <w:top w:val="none" w:sz="0" w:space="0" w:color="auto"/>
        <w:left w:val="none" w:sz="0" w:space="0" w:color="auto"/>
        <w:bottom w:val="none" w:sz="0" w:space="0" w:color="auto"/>
        <w:right w:val="none" w:sz="0" w:space="0" w:color="auto"/>
      </w:divBdr>
    </w:div>
    <w:div w:id="1831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Bradberry</dc:creator>
  <cp:keywords/>
  <dc:description/>
  <cp:lastModifiedBy>Misty Bradberry</cp:lastModifiedBy>
  <cp:revision>2</cp:revision>
  <cp:lastPrinted>2023-10-02T13:48:00Z</cp:lastPrinted>
  <dcterms:created xsi:type="dcterms:W3CDTF">2025-03-21T17:20:00Z</dcterms:created>
  <dcterms:modified xsi:type="dcterms:W3CDTF">2025-03-21T17:20:00Z</dcterms:modified>
</cp:coreProperties>
</file>